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0DD4" w:rsidRDefault="00740DD4" w:rsidP="00740DD4">
      <w:pPr>
        <w:jc w:val="center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  <w:r w:rsidRPr="00740DD4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 xml:space="preserve">Акция </w:t>
      </w:r>
      <w:r w:rsidRPr="00E85335">
        <w:rPr>
          <w:rFonts w:ascii="Arial" w:hAnsi="Arial" w:cs="Arial"/>
          <w:b/>
          <w:color w:val="FFC000"/>
          <w:sz w:val="24"/>
          <w:szCs w:val="24"/>
          <w:shd w:val="clear" w:color="auto" w:fill="FFFFFF"/>
        </w:rPr>
        <w:t>" Засветись".</w:t>
      </w:r>
    </w:p>
    <w:p w:rsidR="00C92CC8" w:rsidRDefault="00C92CC8" w:rsidP="00740DD4">
      <w:pPr>
        <w:jc w:val="center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53104A0E">
            <wp:extent cx="1097280" cy="1097280"/>
            <wp:effectExtent l="0" t="0" r="7620" b="762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09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0DD4" w:rsidRPr="00E85335" w:rsidRDefault="00740DD4" w:rsidP="00E85335">
      <w:pPr>
        <w:pStyle w:val="a4"/>
        <w:numPr>
          <w:ilvl w:val="0"/>
          <w:numId w:val="2"/>
        </w:numPr>
        <w:jc w:val="center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E85335">
        <w:rPr>
          <w:rFonts w:ascii="Arial" w:hAnsi="Arial" w:cs="Arial"/>
          <w:color w:val="000000"/>
          <w:sz w:val="24"/>
          <w:szCs w:val="24"/>
          <w:shd w:val="clear" w:color="auto" w:fill="FFFFFF"/>
        </w:rPr>
        <w:t>Сегодня, 18 сентября, в единый день безопасности дорожного движения, в нашей школе ребятами отряда ЮИД 5а класса была проведена акция " Засветись".</w:t>
      </w:r>
      <w:r w:rsidRPr="00E85335">
        <w:rPr>
          <w:rFonts w:ascii="Arial" w:hAnsi="Arial" w:cs="Arial"/>
          <w:color w:val="000000"/>
          <w:sz w:val="24"/>
          <w:szCs w:val="24"/>
        </w:rPr>
        <w:br/>
      </w:r>
      <w:r w:rsidRPr="00E85335">
        <w:rPr>
          <w:noProof/>
        </w:rPr>
        <w:drawing>
          <wp:inline distT="0" distB="0" distL="0" distR="0" wp14:anchorId="2F1228B1" wp14:editId="56D64C84">
            <wp:extent cx="152400" cy="152400"/>
            <wp:effectExtent l="0" t="0" r="0" b="0"/>
            <wp:docPr id="6" name="Рисунок 6" descr="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🚦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533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Целью акции является профилактика детского дорожно-транспортного травматизма и популяризация использования </w:t>
      </w:r>
      <w:proofErr w:type="spellStart"/>
      <w:r w:rsidRPr="00E85335">
        <w:rPr>
          <w:rFonts w:ascii="Arial" w:hAnsi="Arial" w:cs="Arial"/>
          <w:color w:val="000000"/>
          <w:sz w:val="24"/>
          <w:szCs w:val="24"/>
          <w:shd w:val="clear" w:color="auto" w:fill="FFFFFF"/>
        </w:rPr>
        <w:t>световозвращающих</w:t>
      </w:r>
      <w:proofErr w:type="spellEnd"/>
      <w:r w:rsidRPr="00E8533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элементов. Козловский Матвей, Кузнецов Алексей, Соколова Виктория и Панчева Олеся встречали ребят в фойе, вооружившись фонариками, тем самым, выявляя наличие светоотражающих элементов на верхней одежде и рюкзаках. Во главе с руководителем отряда Хохловой Т.П. накануне ребята оформили информационный стенд, который напоминает о важности использования данных элементов.</w:t>
      </w:r>
      <w:r w:rsidRPr="00E85335">
        <w:rPr>
          <w:rFonts w:ascii="Arial" w:hAnsi="Arial" w:cs="Arial"/>
          <w:color w:val="000000"/>
          <w:sz w:val="24"/>
          <w:szCs w:val="24"/>
        </w:rPr>
        <w:br/>
      </w:r>
      <w:r w:rsidRPr="00E85335">
        <w:rPr>
          <w:noProof/>
        </w:rPr>
        <w:drawing>
          <wp:inline distT="0" distB="0" distL="0" distR="0" wp14:anchorId="66AFCB97" wp14:editId="4AAFF717">
            <wp:extent cx="152400" cy="152400"/>
            <wp:effectExtent l="0" t="0" r="0" b="0"/>
            <wp:docPr id="7" name="Рисунок 7" descr="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🚦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533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По итогам акции лидируют по наличию </w:t>
      </w:r>
      <w:proofErr w:type="spellStart"/>
      <w:r w:rsidRPr="00E85335">
        <w:rPr>
          <w:rFonts w:ascii="Arial" w:hAnsi="Arial" w:cs="Arial"/>
          <w:color w:val="000000"/>
          <w:sz w:val="24"/>
          <w:szCs w:val="24"/>
          <w:shd w:val="clear" w:color="auto" w:fill="FFFFFF"/>
        </w:rPr>
        <w:t>световозвращателей</w:t>
      </w:r>
      <w:proofErr w:type="spellEnd"/>
      <w:r w:rsidRPr="00E8533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следующие классы: 1а, 1б, 1в, 2б, 2г, 3в, 4б, 7в, 9в.</w:t>
      </w:r>
      <w:r w:rsidRPr="00E85335">
        <w:rPr>
          <w:rFonts w:ascii="Arial" w:hAnsi="Arial" w:cs="Arial"/>
          <w:color w:val="000000"/>
          <w:sz w:val="24"/>
          <w:szCs w:val="24"/>
        </w:rPr>
        <w:br/>
      </w:r>
      <w:r w:rsidRPr="00E85335">
        <w:rPr>
          <w:rFonts w:ascii="Arial" w:hAnsi="Arial" w:cs="Arial"/>
          <w:color w:val="000000"/>
          <w:sz w:val="24"/>
          <w:szCs w:val="24"/>
          <w:shd w:val="clear" w:color="auto" w:fill="FFFFFF"/>
        </w:rPr>
        <w:t>Дорогие родители, побеспокойтесь о безопасности своего ребёнка, приобретите светоотражающие элементы!!! Они реально спасают жизни в тёмное время суток!</w:t>
      </w:r>
    </w:p>
    <w:p w:rsidR="00E85335" w:rsidRPr="00E85335" w:rsidRDefault="00E85335" w:rsidP="00E85335">
      <w:pPr>
        <w:pStyle w:val="a4"/>
        <w:numPr>
          <w:ilvl w:val="0"/>
          <w:numId w:val="2"/>
        </w:numPr>
        <w:jc w:val="center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761"/>
      </w:tblGrid>
      <w:tr w:rsidR="00740DD4" w:rsidTr="00E85335">
        <w:trPr>
          <w:jc w:val="center"/>
        </w:trPr>
        <w:tc>
          <w:tcPr>
            <w:tcW w:w="4672" w:type="dxa"/>
          </w:tcPr>
          <w:p w:rsidR="00740DD4" w:rsidRDefault="00740DD4" w:rsidP="00740DD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27125969">
                  <wp:extent cx="2497455" cy="129857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7160" cy="13036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40DD4" w:rsidRDefault="00740DD4" w:rsidP="00740D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673" w:type="dxa"/>
          </w:tcPr>
          <w:p w:rsidR="00740DD4" w:rsidRDefault="00740DD4" w:rsidP="00740DD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23057486">
                  <wp:extent cx="2886075" cy="1298734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172" cy="13041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0DD4" w:rsidTr="00E85335">
        <w:trPr>
          <w:jc w:val="center"/>
        </w:trPr>
        <w:tc>
          <w:tcPr>
            <w:tcW w:w="4672" w:type="dxa"/>
          </w:tcPr>
          <w:p w:rsidR="00740DD4" w:rsidRDefault="00740DD4" w:rsidP="00740DD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3D871396">
                  <wp:extent cx="2552700" cy="114871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5587" cy="11545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740DD4" w:rsidRDefault="00740DD4" w:rsidP="00740DD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2628C86F">
                  <wp:extent cx="2476500" cy="111442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125" cy="11169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0DD4" w:rsidRDefault="00740DD4" w:rsidP="00740DD4">
      <w:pPr>
        <w:jc w:val="center"/>
        <w:rPr>
          <w:b/>
          <w:sz w:val="24"/>
          <w:szCs w:val="24"/>
        </w:rPr>
      </w:pPr>
    </w:p>
    <w:p w:rsidR="00C92CC8" w:rsidRDefault="00C92CC8" w:rsidP="00740DD4">
      <w:pPr>
        <w:jc w:val="center"/>
        <w:rPr>
          <w:b/>
          <w:sz w:val="24"/>
          <w:szCs w:val="24"/>
        </w:rPr>
      </w:pPr>
    </w:p>
    <w:p w:rsidR="00C92CC8" w:rsidRDefault="00C92CC8" w:rsidP="00740DD4">
      <w:pPr>
        <w:jc w:val="center"/>
        <w:rPr>
          <w:b/>
          <w:sz w:val="24"/>
          <w:szCs w:val="24"/>
        </w:rPr>
      </w:pPr>
    </w:p>
    <w:p w:rsidR="00C92CC8" w:rsidRDefault="00C92CC8" w:rsidP="00740DD4">
      <w:pPr>
        <w:jc w:val="center"/>
        <w:rPr>
          <w:b/>
          <w:sz w:val="24"/>
          <w:szCs w:val="24"/>
        </w:rPr>
      </w:pPr>
    </w:p>
    <w:p w:rsidR="00C92CC8" w:rsidRDefault="00C92CC8" w:rsidP="00740DD4">
      <w:pPr>
        <w:jc w:val="center"/>
        <w:rPr>
          <w:b/>
          <w:sz w:val="24"/>
          <w:szCs w:val="24"/>
        </w:rPr>
      </w:pPr>
    </w:p>
    <w:p w:rsidR="00C92CC8" w:rsidRDefault="00C92CC8" w:rsidP="00740DD4">
      <w:pPr>
        <w:jc w:val="center"/>
        <w:rPr>
          <w:b/>
          <w:sz w:val="24"/>
          <w:szCs w:val="24"/>
        </w:rPr>
      </w:pPr>
    </w:p>
    <w:p w:rsidR="00C92CC8" w:rsidRDefault="00C92CC8" w:rsidP="00740DD4">
      <w:pPr>
        <w:jc w:val="center"/>
        <w:rPr>
          <w:b/>
          <w:sz w:val="24"/>
          <w:szCs w:val="24"/>
        </w:rPr>
      </w:pPr>
    </w:p>
    <w:p w:rsidR="00C92CC8" w:rsidRDefault="00C92CC8" w:rsidP="00740DD4">
      <w:pPr>
        <w:jc w:val="center"/>
        <w:rPr>
          <w:b/>
          <w:sz w:val="24"/>
          <w:szCs w:val="24"/>
        </w:rPr>
      </w:pPr>
    </w:p>
    <w:p w:rsidR="00C92CC8" w:rsidRDefault="00C92CC8" w:rsidP="00740DD4">
      <w:pPr>
        <w:jc w:val="center"/>
        <w:rPr>
          <w:b/>
          <w:sz w:val="24"/>
          <w:szCs w:val="24"/>
        </w:rPr>
      </w:pPr>
    </w:p>
    <w:p w:rsidR="00C92CC8" w:rsidRDefault="00C92CC8" w:rsidP="00C92CC8">
      <w:pPr>
        <w:rPr>
          <w:b/>
          <w:sz w:val="24"/>
          <w:szCs w:val="24"/>
        </w:rPr>
      </w:pPr>
    </w:p>
    <w:p w:rsidR="00C92CC8" w:rsidRDefault="00C92CC8" w:rsidP="00740DD4">
      <w:pPr>
        <w:jc w:val="center"/>
        <w:rPr>
          <w:b/>
          <w:sz w:val="24"/>
          <w:szCs w:val="24"/>
        </w:rPr>
      </w:pPr>
    </w:p>
    <w:p w:rsidR="00C92CC8" w:rsidRDefault="00C92CC8" w:rsidP="00C92CC8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602C306" wp14:editId="730089E7">
            <wp:extent cx="1066800" cy="10668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  <w:t>Безопасные перемены</w:t>
      </w:r>
      <w:r w:rsidRPr="00C92CC8">
        <w:t xml:space="preserve"> </w:t>
      </w:r>
      <w:r w:rsidRPr="00C92CC8"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  <w:t xml:space="preserve">«Весёлый </w:t>
      </w:r>
      <w:proofErr w:type="spellStart"/>
      <w:r w:rsidRPr="00C92CC8"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  <w:t>светофорик</w:t>
      </w:r>
      <w:proofErr w:type="spellEnd"/>
      <w:r w:rsidRPr="00C92CC8"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  <w:t>»</w:t>
      </w:r>
      <w:r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C92CC8" w:rsidRDefault="00C92CC8" w:rsidP="00C92CC8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C92CC8" w:rsidRPr="00C92CC8" w:rsidRDefault="00C92CC8" w:rsidP="00C92CC8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C92CC8" w:rsidRPr="00C92CC8" w:rsidRDefault="00C92CC8" w:rsidP="00C92C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CC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В нашей школе перемены проходят безопасно и продуктивно!</w:t>
      </w:r>
    </w:p>
    <w:p w:rsidR="00C92CC8" w:rsidRPr="00C92CC8" w:rsidRDefault="00C92CC8" w:rsidP="00C92C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C92CC8" w:rsidRPr="00C92CC8" w:rsidRDefault="00C92CC8" w:rsidP="00C92C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CC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998136" wp14:editId="6D2E935A">
            <wp:extent cx="152400" cy="152400"/>
            <wp:effectExtent l="0" t="0" r="0" b="0"/>
            <wp:docPr id="12" name="Рисунок 12" descr="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🚦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2CC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С понедельника обучающиеся младших и средних классов играли в игры, в которых проверили и закрепили свои знания о правилах дорожного движения </w:t>
      </w:r>
      <w:r w:rsidRPr="00C92CC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FECDDC" wp14:editId="732AB189">
            <wp:extent cx="152400" cy="152400"/>
            <wp:effectExtent l="0" t="0" r="0" b="0"/>
            <wp:docPr id="13" name="Рисунок 13" descr="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🚘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2CC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2C3136" wp14:editId="7454EEE7">
            <wp:extent cx="152400" cy="152400"/>
            <wp:effectExtent l="0" t="0" r="0" b="0"/>
            <wp:docPr id="14" name="Рисунок 14" descr="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👣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2C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C92CC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68B89D" wp14:editId="7217F6BA">
            <wp:extent cx="152400" cy="152400"/>
            <wp:effectExtent l="0" t="0" r="0" b="0"/>
            <wp:docPr id="15" name="Рисунок 15" descr="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💡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2CC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разгадывали ребусы и отвечали на вопросы, связанные с дорожными знаками и правилами поведения во дворе, на проезжей части и на парковочных местах.</w:t>
      </w:r>
    </w:p>
    <w:p w:rsidR="00C92CC8" w:rsidRPr="00C92CC8" w:rsidRDefault="00C92CC8" w:rsidP="00C92C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C92CC8" w:rsidRPr="00C92CC8" w:rsidRDefault="00C92CC8" w:rsidP="00C92C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CC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Так важно, чтобы дети не просто знали правила дорожного движения, но и применяли их на практике </w:t>
      </w:r>
      <w:r w:rsidRPr="00C92CC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7F2A44" wp14:editId="12B4BAA7">
            <wp:extent cx="152400" cy="152400"/>
            <wp:effectExtent l="0" t="0" r="0" b="0"/>
            <wp:docPr id="8" name="Рисунок 8" descr="⚠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⚠️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2CC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Поэтому, несколько игр проводили сами дети. Обучающиеся 4 и 6 классов напоминали нашим первоклассникам о том, как им необходимо вести себя на проезжей части</w:t>
      </w:r>
      <w:r w:rsidRPr="00C92CC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853444" wp14:editId="7DC78571">
            <wp:extent cx="152400" cy="152400"/>
            <wp:effectExtent l="0" t="0" r="0" b="0"/>
            <wp:docPr id="9" name="Рисунок 9" descr="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👫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2CC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32EC11" wp14:editId="683CD5BC">
            <wp:extent cx="152400" cy="152400"/>
            <wp:effectExtent l="0" t="0" r="0" b="0"/>
            <wp:docPr id="10" name="Рисунок 10" descr="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👭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CC8" w:rsidRPr="00C92CC8" w:rsidRDefault="00C92CC8" w:rsidP="00C92C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C92CC8" w:rsidRPr="00E85335" w:rsidRDefault="00C92CC8" w:rsidP="00C92CC8">
      <w:pPr>
        <w:jc w:val="center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E85335">
        <w:rPr>
          <w:rFonts w:ascii="Arial" w:eastAsia="Times New Roman" w:hAnsi="Arial" w:cs="Arial"/>
          <w:color w:val="FF0000"/>
          <w:sz w:val="24"/>
          <w:szCs w:val="24"/>
          <w:shd w:val="clear" w:color="auto" w:fill="FFFFFF"/>
          <w:lang w:eastAsia="ru-RU"/>
        </w:rPr>
        <w:t xml:space="preserve">Мы </w:t>
      </w:r>
      <w:r w:rsidRPr="00E85335">
        <w:rPr>
          <w:rFonts w:ascii="Arial" w:eastAsia="Times New Roman" w:hAnsi="Arial" w:cs="Arial"/>
          <w:color w:val="FFFF00"/>
          <w:sz w:val="24"/>
          <w:szCs w:val="24"/>
          <w:shd w:val="clear" w:color="auto" w:fill="FFFFFF"/>
          <w:lang w:eastAsia="ru-RU"/>
        </w:rPr>
        <w:t>за безопасность</w:t>
      </w:r>
      <w:r w:rsidRPr="00E85335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E85335">
        <w:rPr>
          <w:rFonts w:ascii="Arial" w:eastAsia="Times New Roman" w:hAnsi="Arial" w:cs="Arial"/>
          <w:color w:val="00B050"/>
          <w:sz w:val="24"/>
          <w:szCs w:val="24"/>
          <w:shd w:val="clear" w:color="auto" w:fill="FFFFFF"/>
          <w:lang w:eastAsia="ru-RU"/>
        </w:rPr>
        <w:t>на дорогах!</w:t>
      </w:r>
      <w:r w:rsidRPr="00E853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97406F" wp14:editId="307EDCBB">
            <wp:extent cx="152400" cy="152400"/>
            <wp:effectExtent l="0" t="0" r="0" b="0"/>
            <wp:docPr id="11" name="Рисунок 11" descr="🙏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🙏🏽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6"/>
        <w:gridCol w:w="5076"/>
      </w:tblGrid>
      <w:tr w:rsidR="00C92CC8" w:rsidTr="00E85335">
        <w:tc>
          <w:tcPr>
            <w:tcW w:w="4395" w:type="dxa"/>
          </w:tcPr>
          <w:p w:rsidR="00C92CC8" w:rsidRDefault="00C92CC8" w:rsidP="00E8533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07D0180E">
                  <wp:extent cx="2346114" cy="175958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4843" cy="17736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92CC8" w:rsidRDefault="00C92CC8" w:rsidP="00E8533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950" w:type="dxa"/>
          </w:tcPr>
          <w:p w:rsidR="00C92CC8" w:rsidRDefault="00C92CC8" w:rsidP="00E85335">
            <w:pPr>
              <w:jc w:val="center"/>
              <w:rPr>
                <w:b/>
                <w:sz w:val="24"/>
                <w:szCs w:val="24"/>
              </w:rPr>
            </w:pPr>
          </w:p>
          <w:p w:rsidR="00C92CC8" w:rsidRDefault="00C92CC8" w:rsidP="00E85335">
            <w:pPr>
              <w:jc w:val="center"/>
              <w:rPr>
                <w:b/>
                <w:sz w:val="24"/>
                <w:szCs w:val="24"/>
              </w:rPr>
            </w:pPr>
          </w:p>
          <w:p w:rsidR="00C92CC8" w:rsidRDefault="00C92CC8" w:rsidP="00E8533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A50438D" wp14:editId="57188D26">
                  <wp:extent cx="3085746" cy="1388586"/>
                  <wp:effectExtent l="0" t="0" r="635" b="2540"/>
                  <wp:docPr id="20" name="Рисунок 20" descr="https://sun9-69.userapi.com/impg/Eu4TdmUdISrAUvgcSh7m2uBPEwizNMnB9YLk8w/N8iVeMTVxdY.jpg?size=1280x576&amp;quality=95&amp;sign=0d084a31e6a199b8c823ffe12da0917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69.userapi.com/impg/Eu4TdmUdISrAUvgcSh7m2uBPEwizNMnB9YLk8w/N8iVeMTVxdY.jpg?size=1280x576&amp;quality=95&amp;sign=0d084a31e6a199b8c823ffe12da0917c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007" cy="1392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2CC8" w:rsidTr="00E85335">
        <w:tc>
          <w:tcPr>
            <w:tcW w:w="4395" w:type="dxa"/>
          </w:tcPr>
          <w:p w:rsidR="00C92CC8" w:rsidRDefault="00C92CC8" w:rsidP="00E8533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FAD0F96" wp14:editId="41F78B13">
                  <wp:extent cx="2724150" cy="2043113"/>
                  <wp:effectExtent l="0" t="0" r="0" b="0"/>
                  <wp:docPr id="19" name="Рисунок 19" descr="https://sun9-5.userapi.com/impg/-aDa1sTTMvJj43wsZURwt6sRwPZthO2BFAi8rQ/fD4WH5ni-4Q.jpg?size=1280x960&amp;quality=95&amp;sign=a17f54b52328b3de3bb1a7d1ed0af51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sun9-5.userapi.com/impg/-aDa1sTTMvJj43wsZURwt6sRwPZthO2BFAi8rQ/fD4WH5ni-4Q.jpg?size=1280x960&amp;quality=95&amp;sign=a17f54b52328b3de3bb1a7d1ed0af51c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9932" cy="204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0" w:type="dxa"/>
          </w:tcPr>
          <w:p w:rsidR="00C92CC8" w:rsidRDefault="00C92CC8" w:rsidP="00E8533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8BAB71F" wp14:editId="09C97BA9">
                  <wp:extent cx="2932994" cy="1319847"/>
                  <wp:effectExtent l="0" t="0" r="1270" b="0"/>
                  <wp:docPr id="21" name="Рисунок 21" descr="https://sun9-80.userapi.com/impg/ckdfqKMQIpLzFXpuIgbvGoMY1NSf7UCdC0GTlg/UMvUiRiYgds.jpg?size=1280x576&amp;quality=95&amp;sign=9f7c862d9260840d8793ea457af341f9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80.userapi.com/impg/ckdfqKMQIpLzFXpuIgbvGoMY1NSf7UCdC0GTlg/UMvUiRiYgds.jpg?size=1280x576&amp;quality=95&amp;sign=9f7c862d9260840d8793ea457af341f9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5144" cy="1325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2CC8" w:rsidRDefault="00C92CC8" w:rsidP="00E85335">
      <w:pPr>
        <w:jc w:val="center"/>
        <w:rPr>
          <w:b/>
          <w:sz w:val="24"/>
          <w:szCs w:val="24"/>
        </w:rPr>
      </w:pPr>
    </w:p>
    <w:p w:rsidR="00C92CC8" w:rsidRDefault="00C92CC8" w:rsidP="00E85335">
      <w:pPr>
        <w:jc w:val="center"/>
        <w:rPr>
          <w:b/>
          <w:sz w:val="24"/>
          <w:szCs w:val="24"/>
        </w:rPr>
      </w:pPr>
    </w:p>
    <w:p w:rsidR="00C92CC8" w:rsidRDefault="00C92CC8" w:rsidP="00E85335">
      <w:pPr>
        <w:jc w:val="center"/>
        <w:rPr>
          <w:b/>
          <w:sz w:val="24"/>
          <w:szCs w:val="24"/>
        </w:rPr>
      </w:pPr>
    </w:p>
    <w:p w:rsidR="00E85335" w:rsidRPr="00E85335" w:rsidRDefault="00E85335" w:rsidP="00E85335">
      <w:pPr>
        <w:rPr>
          <w:rFonts w:ascii="Segoe UI" w:hAnsi="Segoe UI" w:cs="Segoe UI"/>
          <w:b/>
          <w:color w:val="000000"/>
          <w:sz w:val="28"/>
          <w:szCs w:val="28"/>
          <w:shd w:val="clear" w:color="auto" w:fill="FFFFFF"/>
        </w:rPr>
      </w:pPr>
    </w:p>
    <w:p w:rsidR="00F14D40" w:rsidRDefault="00C92CC8" w:rsidP="00F14D40">
      <w:pPr>
        <w:pStyle w:val="a4"/>
        <w:numPr>
          <w:ilvl w:val="0"/>
          <w:numId w:val="1"/>
        </w:numPr>
        <w:jc w:val="center"/>
        <w:rPr>
          <w:rFonts w:ascii="Segoe UI" w:hAnsi="Segoe UI" w:cs="Segoe UI"/>
          <w:b/>
          <w:color w:val="000000"/>
          <w:sz w:val="28"/>
          <w:szCs w:val="28"/>
          <w:shd w:val="clear" w:color="auto" w:fill="FFFFFF"/>
        </w:rPr>
      </w:pPr>
      <w:r w:rsidRPr="00F14D40">
        <w:rPr>
          <w:b/>
          <w:noProof/>
          <w:sz w:val="28"/>
          <w:szCs w:val="28"/>
        </w:rPr>
        <w:lastRenderedPageBreak/>
        <w:drawing>
          <wp:inline distT="0" distB="0" distL="0" distR="0" wp14:anchorId="2A492FA8" wp14:editId="55C50C8E">
            <wp:extent cx="152400" cy="152400"/>
            <wp:effectExtent l="0" t="0" r="0" b="0"/>
            <wp:docPr id="29" name="Рисунок 29" descr="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🚦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4D40">
        <w:rPr>
          <w:rFonts w:ascii="Segoe UI" w:hAnsi="Segoe UI" w:cs="Segoe UI"/>
          <w:b/>
          <w:color w:val="000000"/>
          <w:sz w:val="28"/>
          <w:szCs w:val="28"/>
          <w:shd w:val="clear" w:color="auto" w:fill="FFFFFF"/>
        </w:rPr>
        <w:t xml:space="preserve">Безопасный маршрут "Дом - школа - дом." </w:t>
      </w:r>
    </w:p>
    <w:p w:rsidR="00E85335" w:rsidRPr="00F14D40" w:rsidRDefault="00E85335" w:rsidP="00E85335">
      <w:pPr>
        <w:pStyle w:val="a4"/>
        <w:rPr>
          <w:rFonts w:ascii="Segoe UI" w:hAnsi="Segoe UI" w:cs="Segoe UI"/>
          <w:b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502B4524" wp14:editId="5D6B78BF">
            <wp:extent cx="5940425" cy="4101465"/>
            <wp:effectExtent l="0" t="0" r="3175" b="0"/>
            <wp:docPr id="36" name="Рисунок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23" cstate="print"/>
                    <a:srcRect l="6255" r="22730"/>
                    <a:stretch/>
                  </pic:blipFill>
                  <pic:spPr bwMode="auto">
                    <a:xfrm>
                      <a:off x="0" y="0"/>
                      <a:ext cx="5940425" cy="4101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2CC8" w:rsidRPr="00E85335" w:rsidRDefault="00C92CC8" w:rsidP="00F14D40">
      <w:pPr>
        <w:pStyle w:val="a4"/>
        <w:numPr>
          <w:ilvl w:val="0"/>
          <w:numId w:val="1"/>
        </w:numPr>
        <w:rPr>
          <w:b/>
          <w:color w:val="FF0000"/>
          <w:sz w:val="28"/>
          <w:szCs w:val="28"/>
        </w:rPr>
      </w:pPr>
      <w:r w:rsidRPr="00E85335">
        <w:rPr>
          <w:rFonts w:ascii="Segoe UI" w:hAnsi="Segoe UI" w:cs="Segoe UI"/>
          <w:color w:val="000000"/>
          <w:sz w:val="28"/>
          <w:szCs w:val="28"/>
          <w:shd w:val="clear" w:color="auto" w:fill="FFFFFF"/>
        </w:rPr>
        <w:t>Так называлась сегодняшняя экскурсия для первоклассников. Как правильно и в каком месте можно безопасно перейти дорогу рассказали и показали ребята из отряда ЮИД во главе с руководителем Хохловой Т.П.</w:t>
      </w:r>
      <w:r w:rsidRPr="00E85335">
        <w:rPr>
          <w:rFonts w:ascii="Segoe UI" w:hAnsi="Segoe UI" w:cs="Segoe UI"/>
          <w:color w:val="000000"/>
          <w:sz w:val="28"/>
          <w:szCs w:val="28"/>
        </w:rPr>
        <w:br/>
      </w:r>
      <w:r w:rsidRPr="00E85335">
        <w:rPr>
          <w:noProof/>
          <w:sz w:val="28"/>
          <w:szCs w:val="28"/>
        </w:rPr>
        <w:drawing>
          <wp:inline distT="0" distB="0" distL="0" distR="0" wp14:anchorId="54B61693" wp14:editId="048E36B0">
            <wp:extent cx="152400" cy="152400"/>
            <wp:effectExtent l="0" t="0" r="0" b="0"/>
            <wp:docPr id="30" name="Рисунок 30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❗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5335">
        <w:rPr>
          <w:rFonts w:ascii="Segoe UI" w:hAnsi="Segoe UI" w:cs="Segoe UI"/>
          <w:color w:val="FF0000"/>
          <w:sz w:val="28"/>
          <w:szCs w:val="28"/>
          <w:shd w:val="clear" w:color="auto" w:fill="FFFFFF"/>
        </w:rPr>
        <w:t>Будьте внимательны на дорогах! Берегите свою жизнь и жизни своих близких!</w:t>
      </w:r>
    </w:p>
    <w:p w:rsidR="00F14D40" w:rsidRPr="00F14D40" w:rsidRDefault="00F14D40" w:rsidP="00F14D40">
      <w:pPr>
        <w:rPr>
          <w:b/>
          <w:sz w:val="24"/>
          <w:szCs w:val="24"/>
        </w:rPr>
      </w:pPr>
    </w:p>
    <w:tbl>
      <w:tblPr>
        <w:tblStyle w:val="a3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80"/>
        <w:gridCol w:w="5166"/>
      </w:tblGrid>
      <w:tr w:rsidR="00F14D40" w:rsidTr="00E85335">
        <w:tc>
          <w:tcPr>
            <w:tcW w:w="4672" w:type="dxa"/>
          </w:tcPr>
          <w:p w:rsidR="00F14D40" w:rsidRDefault="00F14D40" w:rsidP="00F14D40">
            <w:pPr>
              <w:pStyle w:val="a4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4E61B6EF">
                  <wp:extent cx="2518833" cy="1133475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273" cy="1135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F14D40" w:rsidRDefault="00F14D40" w:rsidP="00F14D40">
            <w:pPr>
              <w:pStyle w:val="a4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2D1D0898">
                  <wp:extent cx="3019425" cy="1358741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596" cy="13637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D40" w:rsidTr="00E85335">
        <w:tc>
          <w:tcPr>
            <w:tcW w:w="4672" w:type="dxa"/>
          </w:tcPr>
          <w:p w:rsidR="00F14D40" w:rsidRDefault="00F14D40" w:rsidP="00F14D40">
            <w:pPr>
              <w:pStyle w:val="a4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66102774">
                  <wp:extent cx="2352675" cy="1058704"/>
                  <wp:effectExtent l="0" t="0" r="0" b="825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5806" cy="10646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F14D40" w:rsidRDefault="00F14D40" w:rsidP="00F14D40">
            <w:pPr>
              <w:pStyle w:val="a4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550E10C9">
                  <wp:extent cx="3143250" cy="1414463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6031" cy="14157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4D40" w:rsidRDefault="00F14D40" w:rsidP="00F14D40">
      <w:pPr>
        <w:pStyle w:val="a4"/>
        <w:rPr>
          <w:b/>
          <w:sz w:val="24"/>
          <w:szCs w:val="24"/>
        </w:rPr>
      </w:pPr>
    </w:p>
    <w:p w:rsidR="00E85335" w:rsidRPr="00F14D40" w:rsidRDefault="00E85335" w:rsidP="00F14D40">
      <w:pPr>
        <w:pStyle w:val="a4"/>
        <w:rPr>
          <w:b/>
          <w:sz w:val="24"/>
          <w:szCs w:val="24"/>
        </w:rPr>
      </w:pPr>
      <w:bookmarkStart w:id="0" w:name="_GoBack"/>
      <w:bookmarkEnd w:id="0"/>
    </w:p>
    <w:sectPr w:rsidR="00E85335" w:rsidRPr="00F14D40" w:rsidSect="00E8533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6" type="#_x0000_t75" alt="🚶" style="width:12pt;height:12pt;visibility:visible;mso-wrap-style:square" o:bullet="t">
        <v:imagedata r:id="rId1" o:title="🚶"/>
      </v:shape>
    </w:pict>
  </w:numPicBullet>
  <w:numPicBullet w:numPicBulletId="1">
    <w:pict>
      <v:shape id="_x0000_i1087" type="#_x0000_t75" alt="🚦" style="width:12pt;height:12pt;visibility:visible;mso-wrap-style:square" o:bullet="t">
        <v:imagedata r:id="rId2" o:title="🚦"/>
      </v:shape>
    </w:pict>
  </w:numPicBullet>
  <w:abstractNum w:abstractNumId="0" w15:restartNumberingAfterBreak="0">
    <w:nsid w:val="2B5F2896"/>
    <w:multiLevelType w:val="hybridMultilevel"/>
    <w:tmpl w:val="5718CA9C"/>
    <w:lvl w:ilvl="0" w:tplc="58123F9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5EEBD1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E664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342C4A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624E0F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F3289B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E7CA27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AA861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DD899C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52D3D62"/>
    <w:multiLevelType w:val="hybridMultilevel"/>
    <w:tmpl w:val="235A7CD2"/>
    <w:lvl w:ilvl="0" w:tplc="F8846F8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2A483C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6823D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0F430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10CE65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766A9F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7AE0E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8262B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9028FC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0DD4"/>
    <w:rsid w:val="002F7287"/>
    <w:rsid w:val="00740DD4"/>
    <w:rsid w:val="00C92CC8"/>
    <w:rsid w:val="00E85335"/>
    <w:rsid w:val="00F14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6952CE"/>
  <w15:chartTrackingRefBased/>
  <w15:docId w15:val="{1375C4D6-845E-4A86-A7AB-F2AD0035D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40D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14D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691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13" Type="http://schemas.openxmlformats.org/officeDocument/2006/relationships/image" Target="media/image11.png"/><Relationship Id="rId18" Type="http://schemas.openxmlformats.org/officeDocument/2006/relationships/image" Target="media/image16.png"/><Relationship Id="rId26" Type="http://schemas.openxmlformats.org/officeDocument/2006/relationships/image" Target="media/image24.png"/><Relationship Id="rId3" Type="http://schemas.openxmlformats.org/officeDocument/2006/relationships/settings" Target="settings.xml"/><Relationship Id="rId21" Type="http://schemas.openxmlformats.org/officeDocument/2006/relationships/image" Target="media/image19.jpeg"/><Relationship Id="rId7" Type="http://schemas.openxmlformats.org/officeDocument/2006/relationships/image" Target="media/image5.png"/><Relationship Id="rId12" Type="http://schemas.openxmlformats.org/officeDocument/2006/relationships/image" Target="media/image10.png"/><Relationship Id="rId17" Type="http://schemas.openxmlformats.org/officeDocument/2006/relationships/image" Target="media/image15.png"/><Relationship Id="rId25" Type="http://schemas.openxmlformats.org/officeDocument/2006/relationships/image" Target="media/image23.jpeg"/><Relationship Id="rId2" Type="http://schemas.openxmlformats.org/officeDocument/2006/relationships/styles" Target="styles.xml"/><Relationship Id="rId16" Type="http://schemas.openxmlformats.org/officeDocument/2006/relationships/image" Target="media/image14.png"/><Relationship Id="rId20" Type="http://schemas.openxmlformats.org/officeDocument/2006/relationships/image" Target="media/image18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4.png"/><Relationship Id="rId11" Type="http://schemas.openxmlformats.org/officeDocument/2006/relationships/image" Target="media/image9.png"/><Relationship Id="rId24" Type="http://schemas.openxmlformats.org/officeDocument/2006/relationships/image" Target="media/image22.png"/><Relationship Id="rId5" Type="http://schemas.openxmlformats.org/officeDocument/2006/relationships/image" Target="media/image3.png"/><Relationship Id="rId15" Type="http://schemas.openxmlformats.org/officeDocument/2006/relationships/image" Target="media/image13.png"/><Relationship Id="rId23" Type="http://schemas.openxmlformats.org/officeDocument/2006/relationships/image" Target="media/image21.png"/><Relationship Id="rId28" Type="http://schemas.openxmlformats.org/officeDocument/2006/relationships/image" Target="media/image26.png"/><Relationship Id="rId10" Type="http://schemas.openxmlformats.org/officeDocument/2006/relationships/image" Target="media/image8.jpeg"/><Relationship Id="rId19" Type="http://schemas.openxmlformats.org/officeDocument/2006/relationships/image" Target="media/image17.jpeg"/><Relationship Id="rId4" Type="http://schemas.openxmlformats.org/officeDocument/2006/relationships/webSettings" Target="webSettings.xml"/><Relationship Id="rId9" Type="http://schemas.openxmlformats.org/officeDocument/2006/relationships/image" Target="media/image7.jpeg"/><Relationship Id="rId14" Type="http://schemas.openxmlformats.org/officeDocument/2006/relationships/image" Target="media/image12.png"/><Relationship Id="rId22" Type="http://schemas.openxmlformats.org/officeDocument/2006/relationships/image" Target="media/image20.jpeg"/><Relationship Id="rId27" Type="http://schemas.openxmlformats.org/officeDocument/2006/relationships/image" Target="media/image25.jpe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296</Words>
  <Characters>1691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2025-06-04T02:15:00Z</dcterms:created>
  <dcterms:modified xsi:type="dcterms:W3CDTF">2025-06-04T02:58:00Z</dcterms:modified>
</cp:coreProperties>
</file>