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914" w:rsidRDefault="00940914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Иркутская область </w:t>
      </w: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Ангарское муниципальное образование</w:t>
      </w: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«Средняя общеобразовательная школа № 9»</w:t>
      </w: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940914" w:rsidTr="00940914"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</w:tc>
        <w:tc>
          <w:tcPr>
            <w:tcW w:w="1666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МБОУ«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СОШ№ 9»</w:t>
            </w:r>
          </w:p>
        </w:tc>
      </w:tr>
      <w:tr w:rsidR="00940914" w:rsidTr="00940914"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666" w:type="pct"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14" w:rsidTr="00940914"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</w:t>
            </w:r>
          </w:p>
        </w:tc>
        <w:tc>
          <w:tcPr>
            <w:tcW w:w="1667" w:type="pct"/>
            <w:hideMark/>
          </w:tcPr>
          <w:p w:rsidR="00940914" w:rsidRDefault="00940914" w:rsidP="00787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="00787DB2">
              <w:rPr>
                <w:rFonts w:ascii="Times New Roman" w:hAnsi="Times New Roman"/>
                <w:sz w:val="24"/>
                <w:szCs w:val="24"/>
              </w:rPr>
              <w:t>О.С.Зинина</w:t>
            </w:r>
            <w:proofErr w:type="spellEnd"/>
          </w:p>
        </w:tc>
        <w:tc>
          <w:tcPr>
            <w:tcW w:w="1666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___________Е.В. Филатова</w:t>
            </w:r>
          </w:p>
        </w:tc>
      </w:tr>
      <w:tr w:rsidR="00940914" w:rsidTr="00940914"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87DB2">
              <w:rPr>
                <w:rFonts w:ascii="Times New Roman" w:hAnsi="Times New Roman"/>
                <w:sz w:val="24"/>
                <w:szCs w:val="24"/>
              </w:rPr>
              <w:t>2</w:t>
            </w:r>
            <w:r w:rsidR="00C549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9252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7" w:type="pct"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914" w:rsidRDefault="00940914" w:rsidP="0092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497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9252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66" w:type="pct"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914" w:rsidRDefault="00940914" w:rsidP="00925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B40A6">
              <w:rPr>
                <w:rFonts w:ascii="Times New Roman" w:hAnsi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«3</w:t>
            </w:r>
            <w:r w:rsidR="00C549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9252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940914" w:rsidTr="00940914">
        <w:trPr>
          <w:trHeight w:val="160"/>
        </w:trPr>
        <w:tc>
          <w:tcPr>
            <w:tcW w:w="1667" w:type="pct"/>
            <w:hideMark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Колбина Е.И.</w:t>
            </w:r>
          </w:p>
        </w:tc>
        <w:tc>
          <w:tcPr>
            <w:tcW w:w="1667" w:type="pct"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940914" w:rsidRDefault="0094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914" w:rsidRDefault="00940914" w:rsidP="009409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факультативного курса «Дробно-рациональные неравенства»</w:t>
      </w:r>
    </w:p>
    <w:p w:rsidR="00940914" w:rsidRDefault="00940914" w:rsidP="00940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940914" w:rsidRDefault="00940914" w:rsidP="009409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979" w:rsidRDefault="00C54979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914" w:rsidRDefault="00940914" w:rsidP="00940914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92527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9252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уч.г.</w:t>
      </w:r>
    </w:p>
    <w:p w:rsidR="00940914" w:rsidRDefault="00940914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DB2" w:rsidRDefault="00787DB2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0914" w:rsidRDefault="00940914" w:rsidP="0094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Учебная программа, на основе которой разработана рабочая программа: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Программа элективного учебного предмета «Дробно-рациональные неравенства »</w:t>
      </w:r>
    </w:p>
    <w:p w:rsidR="00EF6724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составлена на основе программы «Математика. Элект</w:t>
      </w:r>
      <w:r w:rsidR="00EF6724">
        <w:rPr>
          <w:rFonts w:ascii="Times New Roman" w:hAnsi="Times New Roman" w:cs="Times New Roman"/>
          <w:sz w:val="24"/>
          <w:szCs w:val="24"/>
        </w:rPr>
        <w:t xml:space="preserve">ивные курсы»- </w:t>
      </w:r>
      <w:proofErr w:type="spellStart"/>
      <w:r w:rsidR="00EF6724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="00EF6724">
        <w:rPr>
          <w:rFonts w:ascii="Times New Roman" w:hAnsi="Times New Roman" w:cs="Times New Roman"/>
          <w:sz w:val="24"/>
          <w:szCs w:val="24"/>
        </w:rPr>
        <w:t xml:space="preserve"> А. Х. </w:t>
      </w:r>
    </w:p>
    <w:p w:rsidR="00930D10" w:rsidRPr="00C94919" w:rsidRDefault="00EF6724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930D10" w:rsidRPr="00C94919">
        <w:rPr>
          <w:rFonts w:ascii="Times New Roman" w:hAnsi="Times New Roman" w:cs="Times New Roman"/>
          <w:sz w:val="24"/>
          <w:szCs w:val="24"/>
        </w:rPr>
        <w:t>-е издание, исправленное и дополненное. -</w:t>
      </w:r>
      <w:proofErr w:type="spellStart"/>
      <w:proofErr w:type="gramStart"/>
      <w:r w:rsidR="00930D10" w:rsidRPr="00C94919">
        <w:rPr>
          <w:rFonts w:ascii="Times New Roman" w:hAnsi="Times New Roman" w:cs="Times New Roman"/>
          <w:sz w:val="24"/>
          <w:szCs w:val="24"/>
        </w:rPr>
        <w:t>М:Издательство</w:t>
      </w:r>
      <w:proofErr w:type="spellEnd"/>
      <w:proofErr w:type="gramEnd"/>
      <w:r w:rsidR="00930D10" w:rsidRPr="00C9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D10" w:rsidRPr="00C94919">
        <w:rPr>
          <w:rFonts w:ascii="Times New Roman" w:hAnsi="Times New Roman" w:cs="Times New Roman"/>
          <w:sz w:val="24"/>
          <w:szCs w:val="24"/>
        </w:rPr>
        <w:t>МЦНМО:СПб</w:t>
      </w:r>
      <w:proofErr w:type="spellEnd"/>
      <w:r w:rsidR="00930D10" w:rsidRPr="00C94919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10" w:rsidRPr="00C94919">
        <w:rPr>
          <w:rFonts w:ascii="Times New Roman" w:hAnsi="Times New Roman" w:cs="Times New Roman"/>
          <w:sz w:val="24"/>
          <w:szCs w:val="24"/>
        </w:rPr>
        <w:t>»Петроглиф»:«Виктория плюс»)</w:t>
      </w:r>
    </w:p>
    <w:p w:rsidR="00453054" w:rsidRPr="00C94919" w:rsidRDefault="00930D10" w:rsidP="00930D10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На изучение предмета отводится 1 час в неделю, итого 34 час за учебный</w:t>
      </w:r>
      <w:r w:rsidR="0094091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</w:t>
      </w:r>
      <w:r w:rsidR="00C94919">
        <w:rPr>
          <w:rFonts w:ascii="Times New Roman" w:hAnsi="Times New Roman" w:cs="Times New Roman"/>
          <w:bCs/>
          <w:sz w:val="24"/>
          <w:szCs w:val="24"/>
        </w:rPr>
        <w:t>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1.Российская гражданская идентичность (патриотизм, уважение к Отечеству, к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прошлому и настоящему многонационального народа России, чувство ответственности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долга перед Родиной, идентификация себя в качестве гражданина России, субъективная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значимость использования русского языка и языков народов России, осознание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ощущение личностной сопричастности судьбе российского народа). Осознание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этнической принадлежности, знание истории, языка, культуры своего народа, своего края,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 культурного наследия народов России и человечества (идентичность человека с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российской многонациональной культурой, сопричастность истории народов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государств, находившихся на территории современной России); интериоризация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гуманистических, демократических и традиционных ценностей многонационального</w:t>
      </w:r>
    </w:p>
    <w:p w:rsidR="00930D10" w:rsidRPr="00C94919" w:rsidRDefault="00930D10" w:rsidP="00930D10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российского общества.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2.Готовность и способность обучающихся к саморазвитию и самообразованию на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основе мотивации к обучению и познанию; готовность и способность осознанному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выбору и построению дальнейшей индивидуальной траектории образования на базе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ориентировки в мире профессий и профессиональных предпочтений, с учетом устойчивых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познавательных интересов.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Метапредметные результаты: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обучающимисямежпредметные</w:t>
      </w:r>
      <w:proofErr w:type="spellEnd"/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понятия и универсальные учебные действия (регулятивные, познавательные,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коммуникативные).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Межпредметные понятия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Условием формирования межпредметных понятий, таких, как система, факт,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закономерность, феномен, анализ, синтез является овладение обучающимися основами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читательской компетенции, приобретение навыков работы с информацией, участие в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проектной деятельности. В основной школе на всех предметах будет продолжена работа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по формированию и развитию </w:t>
      </w:r>
      <w:r w:rsidRPr="00C94919">
        <w:rPr>
          <w:rFonts w:ascii="Times New Roman" w:hAnsi="Times New Roman" w:cs="Times New Roman"/>
          <w:bCs/>
          <w:sz w:val="24"/>
          <w:szCs w:val="24"/>
        </w:rPr>
        <w:t>основ читательской компетенции</w:t>
      </w:r>
      <w:r w:rsidRPr="00C94919">
        <w:rPr>
          <w:rFonts w:ascii="Times New Roman" w:hAnsi="Times New Roman" w:cs="Times New Roman"/>
          <w:sz w:val="24"/>
          <w:szCs w:val="24"/>
        </w:rPr>
        <w:t>. Обучающиеся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овладеют чтением как средством осуществления своих дальнейших планов: продолжения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образования и самообразования, осознанного планирования своего актуального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перспективного круга чтения, в том числе досугового, подготовки к трудовой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социальной деятельности. У выпускников будет сформирована потребность в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систематическом чтении как средстве познания мира и себя в этом мире, гармонизации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отношений человека и общества, создании образа «потребного будущего».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первом уровне </w:t>
      </w:r>
      <w:r w:rsidRPr="00C94919">
        <w:rPr>
          <w:rFonts w:ascii="Times New Roman" w:hAnsi="Times New Roman" w:cs="Times New Roman"/>
          <w:bCs/>
          <w:sz w:val="24"/>
          <w:szCs w:val="24"/>
        </w:rPr>
        <w:t>навыки работы с информацией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и пополнят их. Они смогут работать с</w:t>
      </w:r>
    </w:p>
    <w:p w:rsidR="00930D10" w:rsidRPr="00C94919" w:rsidRDefault="00930D10" w:rsidP="00930D10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текстами, преобразовывать и интерпретировать содержащуюся в них информацию.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Регулятивные УУД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самостоятельно определять цели обучения, ставить и формулировать новые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 в учебе и познавательной деятельности, развивать мотивы и интересы своей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деятельности. Обучающийся сможет: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-анализировать существующие и планировать будущие образовательные результаты;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-выдвигать версии решения проблемы, формулировать гипотезы, предвосхищать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конечный результат;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Познавательные УУД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строить логическое рассуждение,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умозаключение (индуктивное, дедуктивное, по аналогии) и делать выводы. Обучающийся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сможет: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-подбирать слова, соподчиненные ключевому слову, определяющие его признаки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свойства;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-выстраивать логическую цепочку, состоящую из ключевого слова и соподчиненных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ему слов;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общий признак двух или нескольких предметов или явлений и объяснять их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сходство;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-объединять предметы и явления в группы по определенным признакам, сравнивать,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 и обобщать факты и явления;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явление из общего ряда других явлений;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возникновению связи между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явлениями, из этих обстоятельств выделять определяющие, способные быть причиной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данного явления, выявлять причины и следствия явлений;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от общих закономерностей к частным явлениям и от частных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явлений к общим закономерностям;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общие признаки;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применять способ проверки достоверности информации;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94919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Коммуникативные УУД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организовывать учебное сотрудничество и совместную деятельность с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учителем и сверстниками; работать индивидуально и в группе: находить общее решение 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разрешать конфликты на основе согласования позиций и учета интересов; формулировать,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аргументировать и отстаивать свое мнение. Обучающийся сможет: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возможные роли в совместной деятельности;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-играть определенную роль в совместной деятельности;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-принимать позицию собеседника, понимая позицию другого, различать в его речи: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мнение (точку зрения), доказательство (аргументы), факты; гипотезы, аксиомы, теории;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свои действия и действия партнера, которые способствовали или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препятствовали продуктивной коммуникации;</w:t>
      </w:r>
    </w:p>
    <w:p w:rsidR="00930D10" w:rsidRPr="00C94919" w:rsidRDefault="00930D10" w:rsidP="00930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освоить основные приемы решения задач;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овладеть и пользоваться на практике техникой сдачи теста;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возможностями использования электронных средств обучения, в том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числе Интернет-ресурсов, в ходе подготовки к итоговой аттестации в форме ЕГЭ.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повторить и систематизировать ранее изученный материал школьного курса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математики;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овладеть навыками построения и анализа предполагаемого решения поставленной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нестандартными методы решения задач;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</w:t>
      </w:r>
      <w:r w:rsidRPr="00C94919">
        <w:rPr>
          <w:rFonts w:ascii="Times New Roman" w:hAnsi="Times New Roman" w:cs="Times New Roman"/>
          <w:sz w:val="24"/>
          <w:szCs w:val="24"/>
        </w:rPr>
        <w:t>: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углубить знания по ранее изученному материалу школьного курса математики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познакомиться и использовать на практике нестандартные методы решения задач;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повысить уровень своей математической культуры, творческого развития,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активности;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научиться использовать возможности электронных средств обучения, в том числе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Интернет-ресурсов, в ходе подготовки к итоговой аттестации в форме ЕГЭ.</w:t>
      </w:r>
    </w:p>
    <w:p w:rsidR="007F4AB5" w:rsidRPr="00C94919" w:rsidRDefault="007F4AB5" w:rsidP="007F4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Содержание учебного элективного предмета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Решение линейных и квадратных неравенств 3ч</w:t>
      </w:r>
    </w:p>
    <w:p w:rsidR="00C94919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Решение неравенств методом интервалов 4ч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Обобщенный метод интервалов 3ч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Системы неравенств 3ч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Графическое решение неравенств 2ч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Нахождение области определения выражений и функций 4ч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Неравенства с модулем 5ч</w:t>
      </w:r>
    </w:p>
    <w:p w:rsidR="007F4AB5" w:rsidRPr="00C94919" w:rsidRDefault="007F4AB5" w:rsidP="00C9491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Решение неравенств с использованием комбинаций различных приемов 5ч</w:t>
      </w:r>
    </w:p>
    <w:p w:rsidR="00930D10" w:rsidRPr="00C94919" w:rsidRDefault="007F4AB5" w:rsidP="00C949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Решение неравенств с параметрами. 5ч</w:t>
      </w:r>
    </w:p>
    <w:p w:rsidR="007F4AB5" w:rsidRPr="00C94919" w:rsidRDefault="007F4AB5" w:rsidP="007F4AB5">
      <w:pPr>
        <w:pStyle w:val="a4"/>
        <w:spacing w:before="0" w:beforeAutospacing="0" w:after="0" w:afterAutospacing="0"/>
      </w:pPr>
      <w:r w:rsidRPr="00C94919">
        <w:t>Учебно - 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"/>
        <w:gridCol w:w="6822"/>
        <w:gridCol w:w="2247"/>
      </w:tblGrid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и квадратных неравенств </w:t>
            </w:r>
          </w:p>
          <w:p w:rsidR="007F4AB5" w:rsidRPr="00C94919" w:rsidRDefault="007F4AB5" w:rsidP="00C40E5A">
            <w:pPr>
              <w:tabs>
                <w:tab w:val="center" w:pos="59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ab/>
            </w: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методом интервалов </w:t>
            </w:r>
          </w:p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метод интервалов </w:t>
            </w:r>
          </w:p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</w:t>
            </w:r>
          </w:p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неравенств </w:t>
            </w:r>
          </w:p>
          <w:p w:rsidR="007F4AB5" w:rsidRPr="00C94919" w:rsidRDefault="007F4AB5" w:rsidP="00C40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4" w:type="pct"/>
          </w:tcPr>
          <w:p w:rsidR="007F4AB5" w:rsidRPr="00C94919" w:rsidRDefault="007F4AB5" w:rsidP="00C40E5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выражений и функций</w:t>
            </w: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модулем </w:t>
            </w:r>
          </w:p>
          <w:p w:rsidR="007F4AB5" w:rsidRPr="00C94919" w:rsidRDefault="007F4AB5" w:rsidP="00C40E5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 приемов 5ч</w:t>
            </w:r>
          </w:p>
          <w:p w:rsidR="007F4AB5" w:rsidRPr="00C94919" w:rsidRDefault="007F4AB5" w:rsidP="00C40E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AB5" w:rsidRPr="00C94919" w:rsidTr="00C40E5A">
        <w:tc>
          <w:tcPr>
            <w:tcW w:w="262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4" w:type="pct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параметрами. </w:t>
            </w:r>
          </w:p>
          <w:p w:rsidR="007F4AB5" w:rsidRPr="00C94919" w:rsidRDefault="007F4AB5" w:rsidP="00C40E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174" w:type="pct"/>
          </w:tcPr>
          <w:p w:rsidR="007F4AB5" w:rsidRPr="00C94919" w:rsidRDefault="007F4AB5" w:rsidP="00C40E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4AB5" w:rsidRPr="00C94919" w:rsidRDefault="007F4AB5" w:rsidP="007F4AB5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486"/>
      </w:tblGrid>
      <w:tr w:rsidR="007F4AB5" w:rsidRPr="00C94919" w:rsidTr="007F4AB5">
        <w:tc>
          <w:tcPr>
            <w:tcW w:w="1384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86" w:type="dxa"/>
          </w:tcPr>
          <w:p w:rsidR="007F4AB5" w:rsidRPr="00C94919" w:rsidRDefault="007F4AB5" w:rsidP="007F4AB5">
            <w:pPr>
              <w:tabs>
                <w:tab w:val="left" w:pos="1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ab/>
              <w:t>Тема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Обобщенный метод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Обобщенный метод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Обобщенный метод интервалов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F4AB5" w:rsidRPr="00C94919" w:rsidRDefault="006627D3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F4AB5" w:rsidRPr="00C94919" w:rsidRDefault="006627D3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неравенств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F4AB5" w:rsidRPr="00C94919" w:rsidRDefault="006627D3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выражений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F4AB5" w:rsidRPr="00C94919" w:rsidRDefault="006627D3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выражений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F4AB5" w:rsidRPr="00C94919" w:rsidRDefault="006627D3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выражений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выражений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A2B0F" w:rsidRPr="00C94919" w:rsidRDefault="00DA2B0F" w:rsidP="00DA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</w:t>
            </w:r>
          </w:p>
          <w:p w:rsidR="007F4AB5" w:rsidRPr="00C94919" w:rsidRDefault="00DA2B0F" w:rsidP="00D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A2B0F" w:rsidRPr="00C94919" w:rsidRDefault="00DA2B0F" w:rsidP="00DA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</w:t>
            </w:r>
          </w:p>
          <w:p w:rsidR="007F4AB5" w:rsidRPr="00C94919" w:rsidRDefault="00DA2B0F" w:rsidP="00D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A2B0F" w:rsidRPr="00C94919" w:rsidRDefault="00DA2B0F" w:rsidP="00DA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</w:t>
            </w:r>
          </w:p>
          <w:p w:rsidR="007F4AB5" w:rsidRPr="00C94919" w:rsidRDefault="00DA2B0F" w:rsidP="00D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A2B0F" w:rsidRPr="00C94919" w:rsidRDefault="00DA2B0F" w:rsidP="00DA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</w:t>
            </w:r>
          </w:p>
          <w:p w:rsidR="007F4AB5" w:rsidRPr="00C94919" w:rsidRDefault="00DA2B0F" w:rsidP="00D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DA2B0F" w:rsidRPr="00C94919" w:rsidRDefault="00DA2B0F" w:rsidP="00DA2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использованием комбинаций различных</w:t>
            </w:r>
          </w:p>
          <w:p w:rsidR="007F4AB5" w:rsidRPr="00C94919" w:rsidRDefault="00DA2B0F" w:rsidP="00D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параметрами.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параметрами.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параметрами.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параметрами.</w:t>
            </w:r>
          </w:p>
        </w:tc>
      </w:tr>
      <w:tr w:rsidR="007F4AB5" w:rsidRPr="00C94919" w:rsidTr="007F4AB5">
        <w:tc>
          <w:tcPr>
            <w:tcW w:w="1384" w:type="dxa"/>
          </w:tcPr>
          <w:p w:rsidR="007F4AB5" w:rsidRPr="00C94919" w:rsidRDefault="00DA2B0F" w:rsidP="00C9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F4AB5" w:rsidRPr="00C94919" w:rsidRDefault="007F4AB5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4AB5" w:rsidRPr="00C94919" w:rsidRDefault="00DA2B0F" w:rsidP="007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параметрами.</w:t>
            </w:r>
          </w:p>
        </w:tc>
      </w:tr>
    </w:tbl>
    <w:p w:rsidR="007F4AB5" w:rsidRDefault="007F4AB5" w:rsidP="007F4AB5">
      <w:pPr>
        <w:rPr>
          <w:rFonts w:ascii="Times New Roman" w:hAnsi="Times New Roman" w:cs="Times New Roman"/>
          <w:sz w:val="24"/>
          <w:szCs w:val="24"/>
        </w:rPr>
      </w:pPr>
    </w:p>
    <w:p w:rsidR="00365B4A" w:rsidRDefault="00365B4A" w:rsidP="00365B4A">
      <w:pPr>
        <w:ind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ВЫПУСКНИКОВ</w:t>
      </w:r>
    </w:p>
    <w:p w:rsidR="00365B4A" w:rsidRDefault="00365B4A" w:rsidP="00365B4A">
      <w:pPr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математики на профильном уровне в старшей школе  ученик должен</w:t>
      </w:r>
    </w:p>
    <w:p w:rsidR="00365B4A" w:rsidRDefault="00365B4A" w:rsidP="00365B4A">
      <w:pPr>
        <w:pStyle w:val="af"/>
        <w:ind w:right="140"/>
        <w:jc w:val="both"/>
        <w:rPr>
          <w:szCs w:val="24"/>
        </w:rPr>
      </w:pPr>
      <w:r>
        <w:rPr>
          <w:szCs w:val="24"/>
        </w:rPr>
        <w:t>Знать/понимать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lastRenderedPageBreak/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365B4A" w:rsidRDefault="00365B4A" w:rsidP="00365B4A">
      <w:pPr>
        <w:pStyle w:val="af"/>
        <w:numPr>
          <w:ilvl w:val="0"/>
          <w:numId w:val="2"/>
        </w:numPr>
        <w:ind w:right="140"/>
        <w:jc w:val="both"/>
        <w:rPr>
          <w:szCs w:val="24"/>
        </w:rPr>
      </w:pPr>
      <w:r>
        <w:rPr>
          <w:szCs w:val="24"/>
        </w:rPr>
        <w:t>вероятностных характер различных процессов и закономерностей окружающего мира.</w:t>
      </w:r>
    </w:p>
    <w:p w:rsidR="00365B4A" w:rsidRDefault="00365B4A" w:rsidP="00365B4A">
      <w:pPr>
        <w:pStyle w:val="2"/>
        <w:ind w:right="1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Числовые и буквенные выражения</w:t>
      </w:r>
    </w:p>
    <w:p w:rsidR="00365B4A" w:rsidRDefault="00365B4A" w:rsidP="00365B4A">
      <w:pPr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65B4A" w:rsidRDefault="00365B4A" w:rsidP="00365B4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365B4A" w:rsidRDefault="00365B4A" w:rsidP="00365B4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365B4A" w:rsidRDefault="00365B4A" w:rsidP="00365B4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365B4A" w:rsidRDefault="00365B4A" w:rsidP="00365B4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365B4A" w:rsidRDefault="00365B4A" w:rsidP="00365B4A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365B4A" w:rsidRDefault="00365B4A" w:rsidP="00365B4A">
      <w:pPr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365B4A" w:rsidRDefault="00365B4A" w:rsidP="00365B4A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365B4A" w:rsidRDefault="00365B4A" w:rsidP="00365B4A">
      <w:pPr>
        <w:pStyle w:val="4"/>
        <w:ind w:right="1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Уравнения и неравенства</w:t>
      </w:r>
    </w:p>
    <w:p w:rsidR="00365B4A" w:rsidRDefault="00365B4A" w:rsidP="00365B4A">
      <w:pPr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несложные неравенства;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находить приближенные решения уравнений и их систем, используя графический метод;</w:t>
      </w:r>
    </w:p>
    <w:p w:rsidR="00365B4A" w:rsidRDefault="00365B4A" w:rsidP="00365B4A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365B4A" w:rsidRDefault="00365B4A" w:rsidP="00365B4A">
      <w:pPr>
        <w:ind w:left="360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365B4A" w:rsidRDefault="00365B4A" w:rsidP="00365B4A">
      <w:pPr>
        <w:pStyle w:val="21"/>
        <w:numPr>
          <w:ilvl w:val="0"/>
          <w:numId w:val="7"/>
        </w:numPr>
        <w:tabs>
          <w:tab w:val="num" w:pos="709"/>
        </w:tabs>
        <w:spacing w:after="0" w:line="240" w:lineRule="auto"/>
        <w:ind w:left="709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построения и исследования простейших математических моделей. анализ реальных числовых данных, представленных в виде диаграмм, графиков; </w:t>
      </w:r>
      <w:proofErr w:type="gramStart"/>
      <w:r>
        <w:rPr>
          <w:rFonts w:ascii="Times New Roman" w:hAnsi="Times New Roman"/>
          <w:sz w:val="24"/>
          <w:szCs w:val="24"/>
        </w:rPr>
        <w:t>для  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 статистического характера.</w:t>
      </w:r>
    </w:p>
    <w:p w:rsidR="00365B4A" w:rsidRPr="00C94919" w:rsidRDefault="00365B4A" w:rsidP="007F4AB5">
      <w:pPr>
        <w:rPr>
          <w:rFonts w:ascii="Times New Roman" w:hAnsi="Times New Roman" w:cs="Times New Roman"/>
          <w:sz w:val="24"/>
          <w:szCs w:val="24"/>
        </w:rPr>
      </w:pPr>
    </w:p>
    <w:p w:rsidR="00DA2B0F" w:rsidRPr="00C94919" w:rsidRDefault="00DA2B0F" w:rsidP="007F4AB5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A2B0F" w:rsidRDefault="00DA2B0F" w:rsidP="007F4AB5">
      <w:r w:rsidRPr="00C94919">
        <w:rPr>
          <w:rFonts w:ascii="Times New Roman" w:hAnsi="Times New Roman" w:cs="Times New Roman"/>
          <w:sz w:val="24"/>
          <w:szCs w:val="24"/>
        </w:rPr>
        <w:t>1.А.Х.Шахмейстер. Дробно-рациональные неравенства.(5-е издание,- СПб: «Петроглиф»: «Виктория плюс»:</w:t>
      </w:r>
      <w:r w:rsidRPr="00C94919">
        <w:rPr>
          <w:rFonts w:ascii="Times New Roman" w:hAnsi="Times New Roman" w:cs="Times New Roman"/>
        </w:rPr>
        <w:t xml:space="preserve"> М</w:t>
      </w:r>
      <w:r w:rsidR="00C94919" w:rsidRPr="00C94919">
        <w:rPr>
          <w:rFonts w:ascii="Times New Roman" w:hAnsi="Times New Roman" w:cs="Times New Roman"/>
        </w:rPr>
        <w:t>:Издательство МЦНМО, 2018)</w:t>
      </w:r>
    </w:p>
    <w:sectPr w:rsidR="00DA2B0F" w:rsidSect="0045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F8D" w:rsidRDefault="00F94F8D" w:rsidP="00940914">
      <w:pPr>
        <w:spacing w:after="0" w:line="240" w:lineRule="auto"/>
      </w:pPr>
      <w:r>
        <w:separator/>
      </w:r>
    </w:p>
  </w:endnote>
  <w:endnote w:type="continuationSeparator" w:id="0">
    <w:p w:rsidR="00F94F8D" w:rsidRDefault="00F94F8D" w:rsidP="0094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F8D" w:rsidRDefault="00F94F8D" w:rsidP="00940914">
      <w:pPr>
        <w:spacing w:after="0" w:line="240" w:lineRule="auto"/>
      </w:pPr>
      <w:r>
        <w:separator/>
      </w:r>
    </w:p>
  </w:footnote>
  <w:footnote w:type="continuationSeparator" w:id="0">
    <w:p w:rsidR="00F94F8D" w:rsidRDefault="00F94F8D" w:rsidP="0094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65F4D"/>
    <w:multiLevelType w:val="hybridMultilevel"/>
    <w:tmpl w:val="82A2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384356">
    <w:abstractNumId w:val="2"/>
  </w:num>
  <w:num w:numId="2" w16cid:durableId="18790052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3319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5983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171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080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5263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2967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10"/>
    <w:rsid w:val="00072056"/>
    <w:rsid w:val="00185AB7"/>
    <w:rsid w:val="00243091"/>
    <w:rsid w:val="00365B4A"/>
    <w:rsid w:val="00453054"/>
    <w:rsid w:val="006627D3"/>
    <w:rsid w:val="00787DB2"/>
    <w:rsid w:val="007F4AB5"/>
    <w:rsid w:val="00880492"/>
    <w:rsid w:val="00894A61"/>
    <w:rsid w:val="00925275"/>
    <w:rsid w:val="00930D10"/>
    <w:rsid w:val="00940914"/>
    <w:rsid w:val="009B40A6"/>
    <w:rsid w:val="00C54979"/>
    <w:rsid w:val="00C94919"/>
    <w:rsid w:val="00D74CDF"/>
    <w:rsid w:val="00DA2B0F"/>
    <w:rsid w:val="00EA3AB2"/>
    <w:rsid w:val="00ED448E"/>
    <w:rsid w:val="00EF6724"/>
    <w:rsid w:val="00F501AD"/>
    <w:rsid w:val="00F77D90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D5A0"/>
  <w15:docId w15:val="{03B84F8C-0AB1-4D57-8F10-A9E0E0A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54"/>
  </w:style>
  <w:style w:type="paragraph" w:styleId="1">
    <w:name w:val="heading 1"/>
    <w:basedOn w:val="a"/>
    <w:next w:val="a"/>
    <w:link w:val="10"/>
    <w:uiPriority w:val="9"/>
    <w:qFormat/>
    <w:rsid w:val="00930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65B4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4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F4A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F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491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0914"/>
  </w:style>
  <w:style w:type="paragraph" w:styleId="a8">
    <w:name w:val="footer"/>
    <w:basedOn w:val="a"/>
    <w:link w:val="a9"/>
    <w:uiPriority w:val="99"/>
    <w:semiHidden/>
    <w:unhideWhenUsed/>
    <w:rsid w:val="0094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0914"/>
  </w:style>
  <w:style w:type="character" w:customStyle="1" w:styleId="20">
    <w:name w:val="Заголовок 2 Знак"/>
    <w:basedOn w:val="a0"/>
    <w:link w:val="2"/>
    <w:uiPriority w:val="99"/>
    <w:semiHidden/>
    <w:rsid w:val="00365B4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5B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6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6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65B4A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5B4A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365B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365B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Стиль после центра"/>
    <w:basedOn w:val="a"/>
    <w:next w:val="a"/>
    <w:rsid w:val="00365B4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задвтекс"/>
    <w:basedOn w:val="a"/>
    <w:rsid w:val="00365B4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Personal Computer</cp:lastModifiedBy>
  <cp:revision>18</cp:revision>
  <cp:lastPrinted>2023-09-28T07:43:00Z</cp:lastPrinted>
  <dcterms:created xsi:type="dcterms:W3CDTF">2020-09-24T12:39:00Z</dcterms:created>
  <dcterms:modified xsi:type="dcterms:W3CDTF">2023-09-28T07:44:00Z</dcterms:modified>
</cp:coreProperties>
</file>